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970"/>
        <w:gridCol w:w="2130"/>
        <w:gridCol w:w="1620"/>
        <w:gridCol w:w="1760"/>
      </w:tblGrid>
      <w:tr w:rsidR="007F2296" w:rsidRPr="007F2296" w:rsidTr="007F2296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296" w:rsidRPr="007F2296" w:rsidRDefault="007F2296" w:rsidP="007F22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sk-SK"/>
              </w:rPr>
            </w:pPr>
            <w:r w:rsidRPr="007F2296">
              <w:rPr>
                <w:rFonts w:ascii="Calibri" w:eastAsia="Times New Roman" w:hAnsi="Calibri" w:cs="Calibri"/>
                <w:b/>
                <w:bCs/>
                <w:color w:val="0070C0"/>
                <w:lang w:eastAsia="sk-SK"/>
              </w:rPr>
              <w:t>VZ 3 Bc.  ba.vzbc@gmail.com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296" w:rsidRPr="007F2296" w:rsidRDefault="007F2296" w:rsidP="007F2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29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296" w:rsidRPr="007F2296" w:rsidRDefault="007F2296" w:rsidP="007F2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29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296" w:rsidRPr="007F2296" w:rsidRDefault="007F2296" w:rsidP="007F2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296" w:rsidRPr="007F2296" w:rsidRDefault="007F2296" w:rsidP="007F2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F2296" w:rsidRPr="007F2296" w:rsidTr="007F2296">
        <w:trPr>
          <w:trHeight w:val="30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296" w:rsidRPr="007F2296" w:rsidRDefault="007F2296" w:rsidP="007F2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296">
              <w:rPr>
                <w:rFonts w:ascii="Calibri" w:eastAsia="Times New Roman" w:hAnsi="Calibri" w:cs="Calibri"/>
                <w:color w:val="000000"/>
                <w:lang w:eastAsia="sk-SK"/>
              </w:rPr>
              <w:t>Základy hygieny  - ELIX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296" w:rsidRPr="007F2296" w:rsidRDefault="007F2296" w:rsidP="007F2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29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296" w:rsidRPr="007F2296" w:rsidRDefault="007F2296" w:rsidP="007F22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sk-SK"/>
              </w:rPr>
            </w:pPr>
            <w:r w:rsidRPr="007F2296">
              <w:rPr>
                <w:rFonts w:ascii="Calibri" w:eastAsia="Times New Roman" w:hAnsi="Calibri" w:cs="Calibri"/>
                <w:b/>
                <w:bCs/>
                <w:color w:val="0070C0"/>
                <w:lang w:eastAsia="sk-SK"/>
              </w:rPr>
              <w:t>prof. Lišková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296" w:rsidRPr="007F2296" w:rsidRDefault="007F2296" w:rsidP="007F2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7F2296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22.4. o 18:00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296" w:rsidRPr="007F2296" w:rsidRDefault="007F2296" w:rsidP="007F2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sk-SK"/>
              </w:rPr>
            </w:pPr>
            <w:r w:rsidRPr="007F2296">
              <w:rPr>
                <w:rFonts w:ascii="Calibri" w:eastAsia="Times New Roman" w:hAnsi="Calibri" w:cs="Calibri"/>
                <w:b/>
                <w:bCs/>
                <w:color w:val="0070C0"/>
                <w:lang w:eastAsia="sk-SK"/>
              </w:rPr>
              <w:t> </w:t>
            </w:r>
          </w:p>
        </w:tc>
      </w:tr>
      <w:tr w:rsidR="007F2296" w:rsidRPr="007F2296" w:rsidTr="007F2296">
        <w:trPr>
          <w:trHeight w:val="300"/>
        </w:trPr>
        <w:tc>
          <w:tcPr>
            <w:tcW w:w="48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296" w:rsidRPr="007F2296" w:rsidRDefault="007F2296" w:rsidP="007F2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29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Sociálne determinanty zdravia 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296" w:rsidRPr="007F2296" w:rsidRDefault="007F2296" w:rsidP="007F22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sk-SK"/>
              </w:rPr>
            </w:pPr>
            <w:r w:rsidRPr="007F2296">
              <w:rPr>
                <w:rFonts w:ascii="Calibri" w:eastAsia="Times New Roman" w:hAnsi="Calibri" w:cs="Calibri"/>
                <w:b/>
                <w:bCs/>
                <w:color w:val="0070C0"/>
                <w:lang w:eastAsia="sk-SK"/>
              </w:rPr>
              <w:t>prof. Luliak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296" w:rsidRPr="007F2296" w:rsidRDefault="007F2296" w:rsidP="007F2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7F2296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1.3. o 17:00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296" w:rsidRPr="007F2296" w:rsidRDefault="007F2296" w:rsidP="007F2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sk-SK"/>
              </w:rPr>
            </w:pPr>
            <w:r w:rsidRPr="007F2296">
              <w:rPr>
                <w:rFonts w:ascii="Calibri" w:eastAsia="Times New Roman" w:hAnsi="Calibri" w:cs="Calibri"/>
                <w:b/>
                <w:bCs/>
                <w:color w:val="0070C0"/>
                <w:lang w:eastAsia="sk-SK"/>
              </w:rPr>
              <w:t> </w:t>
            </w:r>
          </w:p>
        </w:tc>
      </w:tr>
      <w:tr w:rsidR="007F2296" w:rsidRPr="007F2296" w:rsidTr="007F2296">
        <w:trPr>
          <w:trHeight w:val="300"/>
        </w:trPr>
        <w:tc>
          <w:tcPr>
            <w:tcW w:w="48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296" w:rsidRPr="007F2296" w:rsidRDefault="007F2296" w:rsidP="007F2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F22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zdravia a výchova ku zdraviu - WEBEX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296" w:rsidRPr="007F2296" w:rsidRDefault="007F2296" w:rsidP="007F22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sk-SK"/>
              </w:rPr>
            </w:pPr>
            <w:r w:rsidRPr="007F2296">
              <w:rPr>
                <w:rFonts w:ascii="Calibri" w:eastAsia="Times New Roman" w:hAnsi="Calibri" w:cs="Calibri"/>
                <w:b/>
                <w:bCs/>
                <w:color w:val="0070C0"/>
                <w:lang w:eastAsia="sk-SK"/>
              </w:rPr>
              <w:t>PhDr. Hellebrandt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296" w:rsidRPr="007F2296" w:rsidRDefault="007F2296" w:rsidP="007F2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7F2296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3.4. o 17:00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296" w:rsidRPr="007F2296" w:rsidRDefault="007F2296" w:rsidP="007F2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sk-SK"/>
              </w:rPr>
            </w:pPr>
            <w:r w:rsidRPr="007F2296">
              <w:rPr>
                <w:rFonts w:ascii="Calibri" w:eastAsia="Times New Roman" w:hAnsi="Calibri" w:cs="Calibri"/>
                <w:b/>
                <w:bCs/>
                <w:color w:val="0070C0"/>
                <w:lang w:eastAsia="sk-SK"/>
              </w:rPr>
              <w:t> </w:t>
            </w:r>
          </w:p>
        </w:tc>
      </w:tr>
      <w:tr w:rsidR="007F2296" w:rsidRPr="007F2296" w:rsidTr="007F2296">
        <w:trPr>
          <w:trHeight w:val="300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296" w:rsidRPr="007F2296" w:rsidRDefault="007F2296" w:rsidP="007F2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29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Seminár k </w:t>
            </w:r>
            <w:proofErr w:type="spellStart"/>
            <w:r w:rsidRPr="007F2296">
              <w:rPr>
                <w:rFonts w:ascii="Calibri" w:eastAsia="Times New Roman" w:hAnsi="Calibri" w:cs="Calibri"/>
                <w:color w:val="000000"/>
                <w:lang w:eastAsia="sk-SK"/>
              </w:rPr>
              <w:t>Bc.práci</w:t>
            </w:r>
            <w:proofErr w:type="spellEnd"/>
            <w:r w:rsidRPr="007F229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ELIX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296" w:rsidRPr="007F2296" w:rsidRDefault="007F2296" w:rsidP="007F2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296" w:rsidRPr="007F2296" w:rsidRDefault="007F2296" w:rsidP="007F22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sk-SK"/>
              </w:rPr>
            </w:pPr>
            <w:r w:rsidRPr="007F2296">
              <w:rPr>
                <w:rFonts w:ascii="Calibri" w:eastAsia="Times New Roman" w:hAnsi="Calibri" w:cs="Calibri"/>
                <w:b/>
                <w:bCs/>
                <w:color w:val="0070C0"/>
                <w:lang w:eastAsia="sk-SK"/>
              </w:rPr>
              <w:t>prof. Mikolášová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296" w:rsidRPr="007F2296" w:rsidRDefault="007F2296" w:rsidP="007F2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7F2296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27.3. o 16:00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296" w:rsidRPr="007F2296" w:rsidRDefault="007F2296" w:rsidP="007F2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sk-SK"/>
              </w:rPr>
            </w:pPr>
            <w:r w:rsidRPr="007F2296">
              <w:rPr>
                <w:rFonts w:ascii="Calibri" w:eastAsia="Times New Roman" w:hAnsi="Calibri" w:cs="Calibri"/>
                <w:b/>
                <w:bCs/>
                <w:color w:val="0070C0"/>
                <w:lang w:eastAsia="sk-SK"/>
              </w:rPr>
              <w:t> </w:t>
            </w:r>
          </w:p>
        </w:tc>
      </w:tr>
      <w:tr w:rsidR="007F2296" w:rsidRPr="007F2296" w:rsidTr="007F2296">
        <w:trPr>
          <w:trHeight w:val="315"/>
        </w:trPr>
        <w:tc>
          <w:tcPr>
            <w:tcW w:w="4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2296" w:rsidRPr="007F2296" w:rsidRDefault="007F2296" w:rsidP="007F2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F229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Epidemiológia infekčných ochorení II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296" w:rsidRPr="007F2296" w:rsidRDefault="007F2296" w:rsidP="007F22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sk-SK"/>
              </w:rPr>
            </w:pPr>
            <w:r w:rsidRPr="007F2296">
              <w:rPr>
                <w:rFonts w:ascii="Calibri" w:eastAsia="Times New Roman" w:hAnsi="Calibri" w:cs="Calibri"/>
                <w:b/>
                <w:bCs/>
                <w:color w:val="0070C0"/>
                <w:lang w:eastAsia="sk-SK"/>
              </w:rPr>
              <w:t>MUDr. Dvorový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296" w:rsidRPr="007F2296" w:rsidRDefault="007F2296" w:rsidP="007F2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7F2296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296" w:rsidRPr="007F2296" w:rsidRDefault="007F2296" w:rsidP="007F2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7F2296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 </w:t>
            </w:r>
          </w:p>
        </w:tc>
      </w:tr>
    </w:tbl>
    <w:p w:rsidR="003A02D6" w:rsidRDefault="003A02D6">
      <w:bookmarkStart w:id="0" w:name="_GoBack"/>
      <w:bookmarkEnd w:id="0"/>
    </w:p>
    <w:sectPr w:rsidR="003A02D6" w:rsidSect="007F22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96"/>
    <w:rsid w:val="003A02D6"/>
    <w:rsid w:val="007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8BE59-6C35-4768-83DB-DD02237D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Pešková</dc:creator>
  <cp:keywords/>
  <dc:description/>
  <cp:lastModifiedBy>Monika Pešková</cp:lastModifiedBy>
  <cp:revision>1</cp:revision>
  <dcterms:created xsi:type="dcterms:W3CDTF">2024-04-02T18:09:00Z</dcterms:created>
  <dcterms:modified xsi:type="dcterms:W3CDTF">2024-04-02T18:09:00Z</dcterms:modified>
</cp:coreProperties>
</file>